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142"/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43"/>
        <w:gridCol w:w="560"/>
        <w:gridCol w:w="5644"/>
      </w:tblGrid>
      <w:tr w:rsidR="002774D6" w:rsidRPr="007578A2" w:rsidTr="00993D21">
        <w:trPr>
          <w:tblCellSpacing w:w="0" w:type="dxa"/>
        </w:trPr>
        <w:tc>
          <w:tcPr>
            <w:tcW w:w="4543" w:type="dxa"/>
            <w:hideMark/>
          </w:tcPr>
          <w:p w:rsidR="002774D6" w:rsidRPr="007578A2" w:rsidRDefault="002774D6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2774D6" w:rsidRPr="007578A2" w:rsidRDefault="002774D6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2774D6" w:rsidRPr="007578A2" w:rsidRDefault="002774D6" w:rsidP="0099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  <w:r w:rsidRPr="007578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№ 1 «Одуванчик»</w:t>
            </w:r>
            <w:r w:rsidRPr="007578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В.Д.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Чорду</w:t>
            </w:r>
            <w:proofErr w:type="spellEnd"/>
          </w:p>
        </w:tc>
      </w:tr>
    </w:tbl>
    <w:p w:rsidR="002774D6" w:rsidRDefault="00071C99" w:rsidP="00255FEB">
      <w:pPr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18.11.2015  года </w:t>
      </w:r>
    </w:p>
    <w:p w:rsidR="00071C99" w:rsidRDefault="00071C99" w:rsidP="002774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FEB" w:rsidRPr="00C51E70" w:rsidRDefault="00255FEB" w:rsidP="002774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>ИНС</w:t>
      </w:r>
      <w:r w:rsidR="002774D6"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>РУКЦИЯ</w:t>
      </w:r>
    </w:p>
    <w:p w:rsidR="002774D6" w:rsidRPr="00C51E70" w:rsidRDefault="00255FEB" w:rsidP="002774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КОНТРОЛЬНО-ПРОПУСКНОМ РЕЖИМЕ </w:t>
      </w:r>
    </w:p>
    <w:p w:rsidR="00255FEB" w:rsidRPr="00C51E70" w:rsidRDefault="00255FEB" w:rsidP="002774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774D6"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ДОУ </w:t>
      </w:r>
      <w:r w:rsidR="002774D6" w:rsidRPr="00C51E70">
        <w:rPr>
          <w:rFonts w:ascii="Times New Roman" w:hAnsi="Times New Roman" w:cs="Times New Roman"/>
          <w:b/>
          <w:sz w:val="24"/>
          <w:szCs w:val="24"/>
          <w:lang w:eastAsia="ru-RU"/>
        </w:rPr>
        <w:t>«Детский  сад  № 1 «  Одуванчик» п.г.т.  Тура»  ЭМР  Красноярского  края</w:t>
      </w:r>
    </w:p>
    <w:p w:rsidR="00255FEB" w:rsidRPr="002774D6" w:rsidRDefault="00255FEB" w:rsidP="002774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FEB" w:rsidRPr="002774D6" w:rsidRDefault="00255FEB" w:rsidP="002774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74D6" w:rsidRPr="002774D6" w:rsidRDefault="00255FEB" w:rsidP="002774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D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2774D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инструкция разработана в соответствии со ст.51 «Охрана здоровья обучающихся, воспитанников» Закона "Об образовании в Российской Федерации" от 29 декабря 2012 г. N 273-ФЗ, в целях обеспечения безопасных условий во время учебно-воспитательного процесса, в целях обеспечения безопасности воспитанников, работников, сохранности имущества, предупреждения террористических актов в </w:t>
      </w:r>
      <w:r w:rsidR="002774D6" w:rsidRPr="002774D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74D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74D6" w:rsidRPr="002774D6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2774D6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 сад  № 1 «  Одуванчик» п.г.т.  Тура»  ЭМР  Красноярского  края далее  ДОУ </w:t>
      </w:r>
      <w:proofErr w:type="gramEnd"/>
    </w:p>
    <w:p w:rsidR="00255FEB" w:rsidRPr="00071C99" w:rsidRDefault="00255FEB" w:rsidP="00071C9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  1.Общие положения.</w:t>
      </w:r>
    </w:p>
    <w:p w:rsidR="002774D6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 1.1.    Настоящая инструкция определяет основные требования и порядок организации пропускного режима на территории </w:t>
      </w:r>
      <w:r w:rsidR="002774D6" w:rsidRPr="00071C99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1.2.    Выполнение требований настоящей Инструкции обязательно для всех участников образовательного процесса, сотрудников, постоянно или временно работающих в ДОУ, всех юридических лиц, осуществляющих свою деятельность или находящихся по другим причинам на территории учреждения.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1.3.    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имущества на территорию или с территории учреждения.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1.4.    Контроль и ответственность за организацию пропускного режима на территории учреждения возлагается на завхоза ДОУ.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1.5.    Пропускной режим на территории и в здан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 xml:space="preserve">ии ДОУ обеспечивают завхоз, 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>воспитатели.</w:t>
      </w:r>
    </w:p>
    <w:p w:rsidR="00597368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1.6.    Ворота для въезда автотранспорта осуществляют рабочие по обслуживанию здания только по согласованию с заведующей ДОУ или завхозом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 2.  Пропускной режим для родителей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(лиц их заменяющих) и сотрудников ДОУ.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 2.1.    Вход родителей в образовательном </w:t>
      </w:r>
      <w:proofErr w:type="gramStart"/>
      <w:r w:rsidRPr="00071C99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без предъявления документом и записи в журнале регистрации посетителей с 7.00 до 1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>.00.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2.2.    Сотрудники ДОУ допускаются в </w:t>
      </w:r>
      <w:proofErr w:type="gramStart"/>
      <w:r w:rsidRPr="00071C99">
        <w:rPr>
          <w:rFonts w:ascii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штатному расписанию.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2.3.    Нахождение участников образовательного процесса на территории ДОУ после окончания времени пребывания (1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>.00ч.) без соответствующего разрешения руководства ДОУ запрещается.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2.4.    родителям не разрешается проходить в ДОУ с крупногабаритными сумками, в противном </w:t>
      </w:r>
      <w:proofErr w:type="gramStart"/>
      <w:r w:rsidRPr="00071C99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они разрешают их смотреть.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2.5.    Проход в ДОУ родителей  по личным вопросам администрации ДОУ возможен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телефонному  согласованию или 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предварительной договоренности с самой администрацией, о чем 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 по  пропускному  режиму 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долж</w:t>
      </w:r>
      <w:r w:rsidR="00597368">
        <w:rPr>
          <w:rFonts w:ascii="Times New Roman" w:hAnsi="Times New Roman" w:cs="Times New Roman"/>
          <w:sz w:val="24"/>
          <w:szCs w:val="24"/>
          <w:lang w:eastAsia="ru-RU"/>
        </w:rPr>
        <w:t>ен  быть проинформирован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3. Пропускной режим для посторонних лиц.</w:t>
      </w:r>
    </w:p>
    <w:p w:rsidR="00BA27E0" w:rsidRPr="00071C99" w:rsidRDefault="00255FEB" w:rsidP="00BA27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Проход в ДОУ родителей 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 или  посторонних  лиц 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по личным вопросам администрации ДОУ возможен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телефонному  согласованию или 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предварительной 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договоренности с самой администрацией, о чем 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 по  пропускному  режиму 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долж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>ен  быть проинформирован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3.2.     При выполнении в ОУ строительных и ремонтных работ допуск рабочих осуществляется по списку подрядной организации, согласованному с руководителем ДОУ. Производство работ осуществляется под контролем специально назначенного приказом руководителя представителя администрации ДОУ.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3.3.     Посетитель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перемещается по территории ДОУ в сопровождении назначенны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 по  пропускному  </w:t>
      </w:r>
      <w:proofErr w:type="gramStart"/>
      <w:r w:rsidR="00BA27E0">
        <w:rPr>
          <w:rFonts w:ascii="Times New Roman" w:hAnsi="Times New Roman" w:cs="Times New Roman"/>
          <w:sz w:val="24"/>
          <w:szCs w:val="24"/>
          <w:lang w:eastAsia="ru-RU"/>
        </w:rPr>
        <w:t>режиму</w:t>
      </w:r>
      <w:proofErr w:type="gramEnd"/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27E0"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27E0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071C99">
        <w:rPr>
          <w:rFonts w:ascii="Times New Roman" w:hAnsi="Times New Roman" w:cs="Times New Roman"/>
          <w:sz w:val="24"/>
          <w:szCs w:val="24"/>
          <w:lang w:eastAsia="ru-RU"/>
        </w:rPr>
        <w:t>которому прибыл посетитель.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3.4.      Запрещается торговля в </w:t>
      </w:r>
      <w:proofErr w:type="gramStart"/>
      <w:r w:rsidRPr="00071C99">
        <w:rPr>
          <w:rFonts w:ascii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 ДОУ лицами, занимающимися коммерческой деятельностью.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  Пропускной режим для </w:t>
      </w:r>
      <w:proofErr w:type="gramStart"/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вышестоящих</w:t>
      </w:r>
      <w:proofErr w:type="gramEnd"/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организаций и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проверяющих лиц.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4.1.    Представители официальных государственных учреждений проходят в ДОУ после предъявления удостоверений.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71C99">
        <w:rPr>
          <w:rFonts w:ascii="Times New Roman" w:hAnsi="Times New Roman" w:cs="Times New Roman"/>
          <w:b/>
          <w:sz w:val="24"/>
          <w:szCs w:val="24"/>
          <w:lang w:eastAsia="ru-RU"/>
        </w:rPr>
        <w:t>5.   Контроль обеспечения пропускного режима.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5.1.    Контроль обеспечения пропускного режима на территории ДОУ осуществляется в виде проверки: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- заведующей ДОУ, завхозом;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- должностными сотрудниками МВД, ФСБ, ФНСК, прокуратуры;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 xml:space="preserve">- уполномоченными сотрудниками Управления образования </w:t>
      </w:r>
      <w:r w:rsidR="00881D5C">
        <w:rPr>
          <w:rFonts w:ascii="Times New Roman" w:hAnsi="Times New Roman" w:cs="Times New Roman"/>
          <w:sz w:val="24"/>
          <w:szCs w:val="24"/>
          <w:lang w:eastAsia="ru-RU"/>
        </w:rPr>
        <w:t>ЭМР.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К документам особого образца относятся: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·  Для граждан РФ – только паспорт гражданина РФ;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·  Для сотрудников МВД, ФСБ, ФСНК, прокуратуры, МО – служебные удостоверения личности указанных органов;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·  Для граждан иностранных государств – паспорт гражданина данной страны.</w:t>
      </w:r>
    </w:p>
    <w:p w:rsidR="00255FEB" w:rsidRPr="00071C99" w:rsidRDefault="00255FEB" w:rsidP="00071C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C9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845C3" w:rsidRPr="00071C99" w:rsidRDefault="00B845C3" w:rsidP="00071C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45C3" w:rsidRPr="00071C99" w:rsidSect="00B8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EB"/>
    <w:rsid w:val="00043553"/>
    <w:rsid w:val="00071C99"/>
    <w:rsid w:val="00255FEB"/>
    <w:rsid w:val="002774D6"/>
    <w:rsid w:val="00434B4C"/>
    <w:rsid w:val="0043701A"/>
    <w:rsid w:val="00525146"/>
    <w:rsid w:val="00597368"/>
    <w:rsid w:val="00881D5C"/>
    <w:rsid w:val="00957350"/>
    <w:rsid w:val="009956BF"/>
    <w:rsid w:val="00B845C3"/>
    <w:rsid w:val="00BA27E0"/>
    <w:rsid w:val="00C51E70"/>
    <w:rsid w:val="00D1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0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13</cp:revision>
  <dcterms:created xsi:type="dcterms:W3CDTF">2015-11-18T03:53:00Z</dcterms:created>
  <dcterms:modified xsi:type="dcterms:W3CDTF">2015-11-18T05:50:00Z</dcterms:modified>
</cp:coreProperties>
</file>